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pacing w:before="0" w:beforeLines="0" w:after="581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附件</w:t>
      </w:r>
    </w:p>
    <w:p>
      <w:pPr>
        <w:pStyle w:val="11"/>
        <w:spacing w:before="0" w:beforeLines="0" w:after="581"/>
        <w:rPr>
          <w:rFonts w:hint="eastAsia"/>
          <w:b w:val="0"/>
          <w:bCs w:val="0"/>
          <w:spacing w:val="-20"/>
        </w:rPr>
      </w:pPr>
      <w:bookmarkStart w:id="0" w:name="_GoBack"/>
      <w:r>
        <w:rPr>
          <w:rFonts w:hint="eastAsia"/>
          <w:b w:val="0"/>
          <w:bCs w:val="0"/>
          <w:spacing w:val="-20"/>
        </w:rPr>
        <w:t>2020年度认定自治区科技企业孵化器名单</w:t>
      </w:r>
      <w:bookmarkEnd w:id="0"/>
    </w:p>
    <w:tbl>
      <w:tblPr>
        <w:tblStyle w:val="13"/>
        <w:tblpPr w:leftFromText="180" w:rightFromText="180" w:vertAnchor="text" w:horzAnchor="page" w:tblpX="1687" w:tblpY="320"/>
        <w:tblOverlap w:val="never"/>
        <w:tblW w:w="877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006"/>
        <w:gridCol w:w="3854"/>
        <w:gridCol w:w="20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tblHeader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序号</w:t>
            </w:r>
          </w:p>
        </w:tc>
        <w:tc>
          <w:tcPr>
            <w:tcW w:w="20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名称</w:t>
            </w:r>
          </w:p>
        </w:tc>
        <w:tc>
          <w:tcPr>
            <w:tcW w:w="38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lang w:eastAsia="zh-CN"/>
              </w:rPr>
              <w:t>运营</w:t>
            </w: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单位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lang w:eastAsia="zh-CN"/>
              </w:rPr>
              <w:t>所在地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银川中关村创新中心</w:t>
            </w:r>
          </w:p>
        </w:tc>
        <w:tc>
          <w:tcPr>
            <w:tcW w:w="3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银川中关村信息谷科技服务有限责任公司</w:t>
            </w: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银川市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2</w:t>
            </w:r>
          </w:p>
        </w:tc>
        <w:tc>
          <w:tcPr>
            <w:tcW w:w="20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石嘴山经开区科技企业孵化器</w:t>
            </w:r>
          </w:p>
        </w:tc>
        <w:tc>
          <w:tcPr>
            <w:tcW w:w="38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石嘴山经济技术开发区实业开发总公司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石嘴山市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0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猪八戒网宁夏科技企业孵化器</w:t>
            </w:r>
          </w:p>
        </w:tc>
        <w:tc>
          <w:tcPr>
            <w:tcW w:w="38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宁夏月光宝盒企业管理有限公司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银川市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Calibri Light">
    <w:altName w:val="Calibri"/>
    <w:panose1 w:val="020F0302020204030204"/>
    <w:charset w:val="00"/>
    <w:family w:val="roman"/>
    <w:pitch w:val="default"/>
    <w:sig w:usb0="00000000" w:usb1="00000000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Sim Su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Sim Hei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+西文正文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黑体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隶书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幼圆">
    <w:altName w:val="宋体"/>
    <w:panose1 w:val="02010509060101010101"/>
    <w:charset w:val="86"/>
    <w:family w:val="auto"/>
    <w:pitch w:val="default"/>
    <w:sig w:usb0="00000000" w:usb1="00000000" w:usb2="00000000" w:usb3="00000000" w:csb0="00040000" w:csb1="00000000"/>
  </w:font>
  <w:font w:name="方正姚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隶书">
    <w:altName w:val="微软雅黑"/>
    <w:panose1 w:val="02010509060101010101"/>
    <w:charset w:val="86"/>
    <w:family w:val="auto"/>
    <w:pitch w:val="default"/>
    <w:sig w:usb0="00000000" w:usb1="00000000" w:usb2="00000000" w:usb3="00000000" w:csb0="00040000" w:csb1="0000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华文琥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彩云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Gungsuh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4AABE"/>
    <w:multiLevelType w:val="multilevel"/>
    <w:tmpl w:val="5F34AABE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5F34ABF6"/>
    <w:multiLevelType w:val="multilevel"/>
    <w:tmpl w:val="5F34ABF6"/>
    <w:lvl w:ilvl="0" w:tentative="0">
      <w:start w:val="1"/>
      <w:numFmt w:val="none"/>
      <w:pStyle w:val="2"/>
      <w:suff w:val="space"/>
      <w:lvlText w:val="第一部分"/>
      <w:lvlJc w:val="left"/>
      <w:pPr>
        <w:tabs>
          <w:tab w:val="left" w:pos="420"/>
        </w:tabs>
        <w:ind w:left="420" w:hanging="420"/>
      </w:pPr>
      <w:rPr>
        <w:rFonts w:hint="default" w:ascii="宋体" w:hAnsi="宋体" w:eastAsia="方正小标宋_GBK" w:cs="宋体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3B431E"/>
    <w:rsid w:val="430567E7"/>
    <w:rsid w:val="486C18C0"/>
    <w:rsid w:val="5D222552"/>
    <w:rsid w:val="5E90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ind w:left="432" w:hanging="432"/>
      <w:jc w:val="center"/>
      <w:outlineLvl w:val="0"/>
    </w:pPr>
    <w:rPr>
      <w:rFonts w:eastAsia="方正小标宋_GBK" w:cs="Times New Roman"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2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2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2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2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numPr>
        <w:ilvl w:val="5"/>
        <w:numId w:val="2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numPr>
        <w:ilvl w:val="6"/>
        <w:numId w:val="2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sz w:val="24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numPr>
        <w:ilvl w:val="7"/>
        <w:numId w:val="2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numPr>
        <w:ilvl w:val="8"/>
        <w:numId w:val="2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unhideWhenUsed/>
    <w:qFormat/>
    <w:uiPriority w:val="1"/>
  </w:style>
  <w:style w:type="table" w:default="1" w:styleId="1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itle"/>
    <w:basedOn w:val="1"/>
    <w:next w:val="1"/>
    <w:qFormat/>
    <w:uiPriority w:val="0"/>
    <w:pPr>
      <w:snapToGrid w:val="0"/>
      <w:spacing w:before="468" w:beforeLines="150" w:after="312" w:afterLines="100" w:line="560" w:lineRule="exact"/>
      <w:ind w:firstLine="0" w:firstLineChars="0"/>
      <w:jc w:val="center"/>
      <w:outlineLvl w:val="0"/>
    </w:pPr>
    <w:rPr>
      <w:rFonts w:ascii="方正小标宋_GBK" w:hAnsi="方正小标宋_GBK" w:eastAsia="方正小标宋_GBK" w:cs="Times New Roman"/>
      <w:b/>
      <w:bCs/>
      <w:sz w:val="44"/>
      <w:szCs w:val="32"/>
    </w:rPr>
  </w:style>
  <w:style w:type="character" w:customStyle="1" w:styleId="14">
    <w:name w:val="标题 1 字符"/>
    <w:basedOn w:val="12"/>
    <w:link w:val="2"/>
    <w:qFormat/>
    <w:uiPriority w:val="9"/>
    <w:rPr>
      <w:rFonts w:ascii="Calibri" w:hAnsi="Calibri" w:eastAsia="方正小标宋_GBK" w:cs="Times New Roman"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zhaoxinlei</dc:creator>
  <cp:lastModifiedBy>Administrator</cp:lastModifiedBy>
  <dcterms:modified xsi:type="dcterms:W3CDTF">2020-12-07T08:15:13Z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